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56" w:rsidRDefault="00767D56">
      <w:pPr>
        <w:rPr>
          <w:rStyle w:val="Strong"/>
          <w:lang w:val="en-US"/>
        </w:rPr>
      </w:pPr>
    </w:p>
    <w:p w:rsidR="00EF3650" w:rsidRPr="00767D56" w:rsidRDefault="00EF3650">
      <w:pPr>
        <w:rPr>
          <w:lang w:val="en-US"/>
        </w:rPr>
      </w:pPr>
      <w:r>
        <w:rPr>
          <w:rStyle w:val="Strong"/>
          <w:b w:val="0"/>
          <w:lang w:val="en-US"/>
        </w:rPr>
        <w:t>This set of photos depicts the accuracy of well-designed posterior Gold work. Gold restoration can be like jewelry in the oral cavity. The little handles were removed after the final insertion. The clinical photos are in-situ between 10 and 20 yea</w:t>
      </w:r>
      <w:bookmarkStart w:id="0" w:name="_GoBack"/>
      <w:bookmarkEnd w:id="0"/>
      <w:r>
        <w:rPr>
          <w:rStyle w:val="Strong"/>
          <w:b w:val="0"/>
          <w:lang w:val="en-US"/>
        </w:rPr>
        <w:t xml:space="preserve">rs </w:t>
      </w:r>
      <w:r w:rsidR="00E903B6">
        <w:rPr>
          <w:rStyle w:val="Strong"/>
          <w:b w:val="0"/>
          <w:lang w:val="en-US"/>
        </w:rPr>
        <w:t xml:space="preserve">and </w:t>
      </w:r>
      <w:r>
        <w:rPr>
          <w:rStyle w:val="Strong"/>
          <w:b w:val="0"/>
          <w:lang w:val="en-US"/>
        </w:rPr>
        <w:t>show</w:t>
      </w:r>
      <w:r w:rsidR="00E903B6">
        <w:rPr>
          <w:rStyle w:val="Strong"/>
          <w:b w:val="0"/>
          <w:lang w:val="en-US"/>
        </w:rPr>
        <w:t>ing</w:t>
      </w:r>
      <w:r>
        <w:rPr>
          <w:rStyle w:val="Strong"/>
          <w:b w:val="0"/>
          <w:lang w:val="en-US"/>
        </w:rPr>
        <w:t xml:space="preserve"> no signs on any clinical failure.</w:t>
      </w:r>
    </w:p>
    <w:sectPr w:rsidR="00EF3650" w:rsidRPr="00767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A60"/>
    <w:rsid w:val="00460A60"/>
    <w:rsid w:val="00767D56"/>
    <w:rsid w:val="00D60BEA"/>
    <w:rsid w:val="00E903B6"/>
    <w:rsid w:val="00EF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0A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60A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Mueller</dc:creator>
  <cp:lastModifiedBy>Ulrike Mueller</cp:lastModifiedBy>
  <cp:revision>2</cp:revision>
  <dcterms:created xsi:type="dcterms:W3CDTF">2014-02-23T15:16:00Z</dcterms:created>
  <dcterms:modified xsi:type="dcterms:W3CDTF">2014-02-23T15:16:00Z</dcterms:modified>
</cp:coreProperties>
</file>